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入党积极分子公示表</w:t>
      </w:r>
    </w:p>
    <w:p>
      <w:pPr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（__2023__/__2024__学年第_2_学期）</w:t>
      </w:r>
    </w:p>
    <w:p>
      <w:pPr>
        <w:widowControl/>
        <w:spacing w:line="360" w:lineRule="auto"/>
        <w:ind w:firstLine="420"/>
        <w:rPr>
          <w:rFonts w:ascii="宋体" w:hAnsi="宋体" w:cs="宋体"/>
          <w:color w:val="000000"/>
          <w:kern w:val="0"/>
          <w:sz w:val="20"/>
        </w:rPr>
      </w:pPr>
      <w:r>
        <w:rPr>
          <w:rFonts w:hint="eastAsia" w:ascii="仿宋" w:hAnsi="仿宋" w:eastAsia="仿宋"/>
          <w:sz w:val="28"/>
          <w:szCs w:val="28"/>
        </w:rPr>
        <w:t>根据本人申请、组织培养，经</w:t>
      </w:r>
      <w:r>
        <w:rPr>
          <w:rFonts w:hint="eastAsia" w:ascii="仿宋" w:hAnsi="仿宋" w:eastAsia="仿宋"/>
          <w:bCs/>
          <w:sz w:val="28"/>
          <w:szCs w:val="28"/>
        </w:rPr>
        <w:t>管工学院各学生党支部委员会研究</w:t>
      </w:r>
      <w:r>
        <w:rPr>
          <w:rFonts w:hint="eastAsia" w:ascii="仿宋" w:hAnsi="仿宋" w:eastAsia="仿宋"/>
          <w:sz w:val="28"/>
          <w:szCs w:val="28"/>
        </w:rPr>
        <w:t>，拟吸收杨姚蓝</w:t>
      </w:r>
      <w:r>
        <w:rPr>
          <w:rFonts w:hint="eastAsia" w:ascii="仿宋" w:hAnsi="仿宋" w:eastAsia="仿宋" w:cs="宋体"/>
          <w:kern w:val="0"/>
          <w:sz w:val="28"/>
          <w:szCs w:val="28"/>
        </w:rPr>
        <w:t>等97名</w:t>
      </w:r>
      <w:r>
        <w:rPr>
          <w:rFonts w:hint="eastAsia" w:ascii="仿宋" w:hAnsi="仿宋" w:eastAsia="仿宋"/>
          <w:sz w:val="28"/>
          <w:szCs w:val="28"/>
        </w:rPr>
        <w:t>同志为入党积极分子，现将有关情况予以公示。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公示时间自2024年3月20日至2024年3月27日。</w:t>
      </w:r>
    </w:p>
    <w:p>
      <w:pPr>
        <w:spacing w:line="360" w:lineRule="auto"/>
        <w:ind w:firstLine="560" w:firstLineChars="200"/>
        <w:rPr>
          <w:rStyle w:val="5"/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公示联系人：林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老师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陶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老师</w:t>
      </w:r>
      <w:bookmarkStart w:id="0" w:name="_GoBack"/>
      <w:bookmarkEnd w:id="0"/>
      <w:r>
        <w:rPr>
          <w:rFonts w:hint="eastAsia" w:ascii="仿宋" w:hAnsi="仿宋" w:eastAsia="仿宋"/>
          <w:bCs/>
          <w:sz w:val="28"/>
          <w:szCs w:val="28"/>
        </w:rPr>
        <w:t>，联系方式：2</w:t>
      </w:r>
      <w:r>
        <w:rPr>
          <w:rFonts w:ascii="仿宋" w:hAnsi="仿宋" w:eastAsia="仿宋"/>
          <w:bCs/>
          <w:sz w:val="28"/>
          <w:szCs w:val="28"/>
        </w:rPr>
        <w:t>8008260</w:t>
      </w:r>
      <w:r>
        <w:rPr>
          <w:rFonts w:hint="eastAsia" w:ascii="仿宋" w:hAnsi="仿宋" w:eastAsia="仿宋"/>
          <w:bCs/>
          <w:sz w:val="28"/>
          <w:szCs w:val="28"/>
        </w:rPr>
        <w:t>，邮箱：824693588@qq.com</w:t>
      </w:r>
      <w:r>
        <w:t xml:space="preserve"> </w:t>
      </w:r>
    </w:p>
    <w:p>
      <w:pPr>
        <w:spacing w:line="360" w:lineRule="auto"/>
        <w:ind w:firstLine="560" w:firstLineChars="200"/>
        <w:rPr>
          <w:rStyle w:val="5"/>
          <w:rFonts w:ascii="仿宋" w:hAnsi="仿宋" w:eastAsia="仿宋"/>
          <w:bCs/>
          <w:sz w:val="28"/>
          <w:szCs w:val="28"/>
        </w:rPr>
      </w:pPr>
    </w:p>
    <w:p>
      <w:pPr>
        <w:widowControl/>
        <w:spacing w:line="360" w:lineRule="auto"/>
        <w:ind w:left="9800" w:hanging="9800" w:hangingChars="3500"/>
        <w:jc w:val="righ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 xml:space="preserve">                                                             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中共浙江工商大学管理工程与电子商务学院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（跨境电商学院）委员会</w:t>
      </w:r>
    </w:p>
    <w:p>
      <w:pPr>
        <w:widowControl/>
        <w:spacing w:line="360" w:lineRule="auto"/>
        <w:ind w:left="9800" w:hanging="9800" w:hangingChars="3500"/>
        <w:jc w:val="right"/>
        <w:rPr>
          <w:rFonts w:ascii="仿宋" w:hAnsi="仿宋" w:eastAsia="仿宋" w:cs="仿宋"/>
          <w:color w:val="000000"/>
          <w:kern w:val="0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2024年 3月20日</w:t>
      </w:r>
      <w:r>
        <w:rPr>
          <w:rFonts w:hint="eastAsia" w:ascii="仿宋" w:hAnsi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360" w:lineRule="auto"/>
        <w:ind w:left="9800" w:hanging="9800" w:hangingChars="3500"/>
        <w:jc w:val="right"/>
        <w:rPr>
          <w:rFonts w:ascii="仿宋" w:hAnsi="仿宋" w:eastAsia="仿宋" w:cs="仿宋"/>
          <w:color w:val="000000"/>
          <w:kern w:val="0"/>
          <w:sz w:val="28"/>
          <w:szCs w:val="28"/>
          <w:highlight w:val="yellow"/>
        </w:rPr>
      </w:pPr>
    </w:p>
    <w:tbl>
      <w:tblPr>
        <w:tblStyle w:val="2"/>
        <w:tblpPr w:leftFromText="180" w:rightFromText="180" w:vertAnchor="text" w:horzAnchor="page" w:tblpXSpec="center" w:tblpY="855"/>
        <w:tblOverlap w:val="never"/>
        <w:tblW w:w="141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1409"/>
        <w:gridCol w:w="1826"/>
        <w:gridCol w:w="1977"/>
        <w:gridCol w:w="1894"/>
        <w:gridCol w:w="2333"/>
        <w:gridCol w:w="22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所属支部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姓名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班级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确定入党积极分子时间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培养联系人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电商本科学生党支部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杨姚蓝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商务2201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2003年6月6日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2022年9月21日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叶福莲、陈静波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电商本科学生党支部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周雨萌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商务2201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2004年6月13日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2022年9月21日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叶福莲、陈静波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电商本科学生党支部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王昊琦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商务2301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2004年10月1日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叶福莲、陈静波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电商本科学生党支部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孙思雨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商务2301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2004年11月8日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叶福莲、陈静波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电商本科学生党支部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梁小梅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商务2301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2003年12月1日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叶福莲、陈静波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电商本科学生党支部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王晶晶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商务2301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2005年7月26日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叶福莲、陈静波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电商本科学生党支部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赵睿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商务2301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2005年9月11日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叶福莲、陈静波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电商本科学生党支部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曹禹涵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商务2301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2005年5月3日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叶福莲、陈静波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电商本科学生党支部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邵佳乐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商务2302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2005年1月14日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叶福莲、陈斌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电商本科学生党支部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王玉潇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商务2302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2004年4月21日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叶福莲、陈斌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电商本科学生党支部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曹奕能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商务2302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2004年8月20日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叶福莲、陈斌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电商本科学生党支部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任占萍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商务2302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2004年10月8日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叶福莲、陈斌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电商本科学生党支部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商务2302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2005年8月11日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叶福莲、陈斌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电商本科学生党支部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商务2302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2005年5月2日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叶福莲、陈斌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电商本科学生党支部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周诗雨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商务2302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2004年10月25日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叶福莲、陈斌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电商本科学生党支部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雷璐宁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商务2302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2005年8月20日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叶福莲、陈斌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电商本科学生党支部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高馨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商创2301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2004年10月18日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陈静波、王李硕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电商本科学生党支部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张雨薇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商创2301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2004年10月24日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陈静波、王李硕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电商本科学生党支部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陈怡蒙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商创2301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2005年3月9日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陈静波、王李硕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电商本科学生党支部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倪超轶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商创2301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2005年4月24日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陈静波、王李硕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电商本科学生党支部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吴佳琦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商创2301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2004年9月8日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陈静波、王李硕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电商本科学生党支部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龚正婷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商创2301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2005年1月1日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陈静波、王李硕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电商本科学生党支部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上官琮儿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商创2301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2004年12月2日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陈静波、王李硕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电商本科学生党支部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夏培钧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商创2301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2004年9月12日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陈静波、王李硕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电商本科学生党支部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潘圣宇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商创2301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2004年10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月23日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陈静波、王李硕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沈明扬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商务2303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2005年5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月29日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唐瑾裕、杨晨曦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徐若芹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商务2303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2005年2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月19日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唐瑾裕、杨晨曦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李可越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商务2303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2004年12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月2日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唐瑾裕、杨晨曦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章学涵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商务2303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2004年10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月28日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唐瑾裕、杨晨曦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张继康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商务2303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2004年11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月10日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唐瑾裕、杨晨曦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李静灿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商务2303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2005年2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月9日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唐瑾裕、杨晨曦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李雪琪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商务2303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2004年11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月20日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唐瑾裕、杨晨曦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高子奇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商务2303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2004年12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月1日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唐瑾裕、杨晨曦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夏传承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商务2303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2004年10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月6日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唐瑾裕、杨晨曦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王雨珊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物流2101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2004年5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月12日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2022年9月10日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吴朝阳、唐瑾裕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陈奕诺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物创2101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2003年10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月22日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吴朝阳、唐瑾裕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王胤杰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物创2101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2003年2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月26日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吴朝阳、唐瑾裕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王骑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物流2201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2003年10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月8日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2022年9月21日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吴朝阳、唐瑾裕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董黄莹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物流2201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2003年11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月4日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2022年9月21日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吴朝阳、唐瑾裕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龙思妮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物流2201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2004年7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月30日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2023年3月15日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吴朝阳、唐瑾裕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李欣蔓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物流2201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2004年10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月21日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吴朝阳、唐瑾裕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傅成悦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物创2201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2004年1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月6日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2022年9月21日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吴朝阳、唐瑾裕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沈嘉骏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物创2201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2004年5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月6日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吴朝阳、唐瑾裕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李敦敏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物创2201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2004年6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月11日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徐欣业、杨晨曦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盛紫翎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物创2301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2004年12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月31日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徐欣业、杨晨曦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彭淑婕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物创2301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2005年6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月27日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徐欣业、杨晨曦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王志浩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物创2301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2004年11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月15日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徐欣业、杨晨曦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肖佳佳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物创2301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2004年9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月6日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徐欣业、杨晨曦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巩相汝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物创2301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2005年3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月18日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徐欣业、杨晨曦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汤思怡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物创2301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2003年4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月6日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徐欣业、杨晨曦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赵硕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物创2301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2005年4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月6日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徐欣业、杨晨曦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林书珩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信息2002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2002年5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月5日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2020年9月28日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杨媛媛、周林颖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曹志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信息2101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2002年8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月10日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杨媛媛、周林颖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毛秋华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信息2102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2002年9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月11日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杨媛媛、周林颖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秦雨杰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信息2201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2005年6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月8日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杨媛媛、周林颖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冀鑫月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信息2202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2004年11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月17日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杨媛媛、周林颖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韩军霞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信息2202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2004年8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月1日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2022年9月21日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杨媛媛、周林颖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陈柳菁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数创2201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2003年9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月14日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2022年9月10日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杨媛媛、周林颖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王雨蕙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数创2201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2004年2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月2日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2022年9月10日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杨媛媛、周林颖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朱涵斌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数创2201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2004年8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月22日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2023年3月15日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杨媛媛、周林颖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魏欣茹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数创2201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2004年2月9日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2022年9月15日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杨媛媛、周林颖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薛晔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信管2301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2005年8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月17日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熊静、罗子仪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钟雨成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信管2301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2004年10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月29日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熊静、罗子仪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罗嘉艺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信管2301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2004年10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月2日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熊静、罗子仪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蒋琛琪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信管2301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2005年7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月23日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熊静、罗子仪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王朝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信管2301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2004年7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月31日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熊静、罗子仪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邵心田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信管2301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2005年5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月21日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熊静、罗子仪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贾贤翔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信管2301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2005年1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月31日 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熊静、罗子仪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林如意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信管2301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2004年3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月7日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熊静、罗子仪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魏燕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信管2301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2005年1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月25日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熊静、罗子仪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翟梅琳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信管2301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2005年7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月2日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熊静、罗子仪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高晨曦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数创2301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2005年8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月12日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陈奕希、周林颖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潘正涛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数创2301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2004年10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月30日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陈奕希、周林颖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沈文文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数创2301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2005年3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月10日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陈奕希、周林颖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魏昌榕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数创2301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2004年11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月11日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陈奕希、周林颖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钟翔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数创2301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2005年2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月25日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陈奕希、周林颖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姚乐魏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数创2301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2005年2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月14日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陈奕希、周林颖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郑诗怡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数创2301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2005年1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月21日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陈奕希、周林颖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陈语笑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数创2301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2004年10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月11日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陈奕希、周林颖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信息本科学生党支部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卢诗乐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数创2301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2005年7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月9日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陈奕希、周林颖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管工研究生党支部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田一然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管工23研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1999年1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月5日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孙丽丽、卢茜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管工研究生党支部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沈子乔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管工23研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2001年3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月16日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许东东、高雅丽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管工研究生党支部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苏泽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管工23研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1999年9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月9日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孙丽丽、卢茜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管工研究生党支部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田煜聪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管工23研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2001年3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月24日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许东东、高雅丽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管工研究生党支部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张振利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管工23研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2000年2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月6日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许东东、高雅丽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物流研究生党支部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蔡华中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物流22研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1998年6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月25日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2022年9月21日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余乐、王国珍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物流研究生党支部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漆文祥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物流22研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1998年4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月30日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2022年9月22日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余乐、王国珍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物流研究生党支部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金斗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物流22研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1999年3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月18日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2022年9月21日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余乐、王国珍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物流研究生党支部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谭甜恬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物流研231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2002年8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月14日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余乐、王国珍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物流研究生党支部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王晟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物流研231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1998年6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月15日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余乐、王国珍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物流研究生党支部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袁佳慧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物流研231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2001年1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月30日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余乐、王国珍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物流研究生党支部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物流研231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1999年11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月24日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余乐、王国珍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物流研究生党支部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袁云迪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物流研231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2000年2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月28日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余乐、王国珍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物流研究生党支部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王炳坤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物流研232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2000年4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月22日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陶佳艺、王朝晖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物流研究生党支部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江尊勇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物流研232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2000年4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月30日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陶佳艺、王朝晖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物流研究生党支部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黄林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物流研232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1997年12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月12日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陶佳艺、王朝晖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物流研究生党支部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王子奕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物流研232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2000年5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月8日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陶佳艺、王朝晖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物流研究生党支部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张惠敏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物流研232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1996年2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月12日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2023年9月20日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2024年3月20日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陶佳艺、王朝晖</w:t>
            </w:r>
          </w:p>
        </w:tc>
      </w:tr>
    </w:tbl>
    <w:p>
      <w:pPr>
        <w:widowControl/>
        <w:rPr>
          <w:rFonts w:ascii="仿宋" w:hAnsi="仿宋"/>
          <w:bCs/>
          <w:sz w:val="32"/>
          <w:szCs w:val="32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NTY1MzhhZGJjY2IzNGE5ZGUwODFmOTRkZTI2YzgifQ=="/>
  </w:docVars>
  <w:rsids>
    <w:rsidRoot w:val="00043A06"/>
    <w:rsid w:val="00043A06"/>
    <w:rsid w:val="0060143C"/>
    <w:rsid w:val="006832CC"/>
    <w:rsid w:val="00C30B77"/>
    <w:rsid w:val="00D079C0"/>
    <w:rsid w:val="03960D3C"/>
    <w:rsid w:val="0A9A04F9"/>
    <w:rsid w:val="117E7344"/>
    <w:rsid w:val="182C5CC3"/>
    <w:rsid w:val="1F710E25"/>
    <w:rsid w:val="20F06D17"/>
    <w:rsid w:val="59813FCF"/>
    <w:rsid w:val="5D00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basedOn w:val="4"/>
    <w:qFormat/>
    <w:uiPriority w:val="99"/>
    <w:rPr>
      <w:color w:val="0026E5"/>
      <w:u w:val="singl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970</Words>
  <Characters>5533</Characters>
  <Lines>46</Lines>
  <Paragraphs>12</Paragraphs>
  <TotalTime>49</TotalTime>
  <ScaleCrop>false</ScaleCrop>
  <LinksUpToDate>false</LinksUpToDate>
  <CharactersWithSpaces>6491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2024-04-07T12:06:00Z</dcterms:created>
  <dc:creator>C 'est fini</dc:creator>
  <cp:lastModifiedBy>Administrator</cp:lastModifiedBy>
  <dcterms:modified xsi:type="dcterms:W3CDTF">2024-11-22T07:13:24Z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7FFAE22E7E354B6096B3E3A03442B287_13</vt:lpwstr>
  </property>
</Properties>
</file>